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C7685" w14:textId="62BE096C" w:rsidR="004E3CC3" w:rsidRPr="003D1558" w:rsidRDefault="00CF174B" w:rsidP="00CF174B">
      <w:pPr>
        <w:jc w:val="center"/>
      </w:pPr>
      <w:r w:rsidRPr="003D1558">
        <w:t>Coxwold Parish Council</w:t>
      </w:r>
    </w:p>
    <w:p w14:paraId="715B6FF3" w14:textId="77777777" w:rsidR="00CF174B" w:rsidRPr="003D1558" w:rsidRDefault="00CF174B" w:rsidP="00CF174B">
      <w:pPr>
        <w:jc w:val="center"/>
      </w:pPr>
    </w:p>
    <w:p w14:paraId="248BE96F" w14:textId="132A50E9" w:rsidR="00CF174B" w:rsidRPr="006239C8" w:rsidRDefault="00CF174B" w:rsidP="00CF174B">
      <w:pPr>
        <w:jc w:val="center"/>
        <w:rPr>
          <w:u w:val="single"/>
        </w:rPr>
      </w:pPr>
      <w:r w:rsidRPr="006239C8">
        <w:rPr>
          <w:u w:val="single"/>
        </w:rPr>
        <w:t xml:space="preserve">Minutes of the Annual Parish </w:t>
      </w:r>
      <w:r w:rsidR="006239C8">
        <w:rPr>
          <w:u w:val="single"/>
        </w:rPr>
        <w:t>M</w:t>
      </w:r>
      <w:r w:rsidRPr="006239C8">
        <w:rPr>
          <w:u w:val="single"/>
        </w:rPr>
        <w:t>eeting</w:t>
      </w:r>
    </w:p>
    <w:p w14:paraId="633C14B9" w14:textId="77777777" w:rsidR="00CF174B" w:rsidRPr="003D1558" w:rsidRDefault="00CF174B" w:rsidP="00CF174B">
      <w:pPr>
        <w:jc w:val="center"/>
      </w:pPr>
    </w:p>
    <w:p w14:paraId="318A8224" w14:textId="3680BA1B" w:rsidR="00CF174B" w:rsidRPr="003D1558" w:rsidRDefault="00CF174B" w:rsidP="00CF174B">
      <w:r w:rsidRPr="003D1558">
        <w:t>Monday 11</w:t>
      </w:r>
      <w:r w:rsidRPr="003D1558">
        <w:rPr>
          <w:vertAlign w:val="superscript"/>
        </w:rPr>
        <w:t>th</w:t>
      </w:r>
      <w:r w:rsidRPr="003D1558">
        <w:t xml:space="preserve"> May 2026 at 7pm in the Village Hall</w:t>
      </w:r>
    </w:p>
    <w:p w14:paraId="7DAEB94C" w14:textId="77777777" w:rsidR="00CF174B" w:rsidRPr="003D1558" w:rsidRDefault="00CF174B" w:rsidP="00CF174B"/>
    <w:p w14:paraId="26B54D93" w14:textId="05058EB4" w:rsidR="00CF174B" w:rsidRPr="003D1558" w:rsidRDefault="00CF174B" w:rsidP="00CF174B">
      <w:r w:rsidRPr="003D1558">
        <w:t>1.Present:</w:t>
      </w:r>
      <w:r w:rsidR="006239C8">
        <w:t xml:space="preserve">  </w:t>
      </w:r>
      <w:r w:rsidRPr="003D1558">
        <w:t>Cllrs, Le Gassicke (</w:t>
      </w:r>
      <w:r w:rsidR="00FD483F">
        <w:t>C</w:t>
      </w:r>
      <w:r w:rsidRPr="003D1558">
        <w:t>hair) Richardson,</w:t>
      </w:r>
      <w:r w:rsidR="00FD483F">
        <w:t xml:space="preserve"> </w:t>
      </w:r>
      <w:r w:rsidRPr="003D1558">
        <w:t>Chen, King</w:t>
      </w:r>
      <w:r w:rsidR="006239C8">
        <w:t xml:space="preserve">, </w:t>
      </w:r>
      <w:r w:rsidRPr="003D1558">
        <w:t xml:space="preserve">Wyn-Jones </w:t>
      </w:r>
      <w:r w:rsidR="00FD483F">
        <w:t>(</w:t>
      </w:r>
      <w:r w:rsidRPr="003D1558">
        <w:t xml:space="preserve">Acting Parish </w:t>
      </w:r>
      <w:r w:rsidR="00FD483F">
        <w:t>C</w:t>
      </w:r>
      <w:r w:rsidRPr="003D1558">
        <w:t>lerk</w:t>
      </w:r>
      <w:r w:rsidR="00FD483F">
        <w:t>)</w:t>
      </w:r>
    </w:p>
    <w:p w14:paraId="75FC62E0" w14:textId="77777777" w:rsidR="007535ED" w:rsidRDefault="007535ED" w:rsidP="00CF174B"/>
    <w:p w14:paraId="753C7322" w14:textId="3B04CE59" w:rsidR="00CF174B" w:rsidRPr="003D1558" w:rsidRDefault="00CF174B" w:rsidP="00CF174B">
      <w:r w:rsidRPr="003D1558">
        <w:t>2.Apologies for absence</w:t>
      </w:r>
      <w:r w:rsidR="00F94826">
        <w:t>:</w:t>
      </w:r>
      <w:r w:rsidRPr="003D1558">
        <w:t xml:space="preserve"> Cllr Mc</w:t>
      </w:r>
      <w:r w:rsidR="00FD483F">
        <w:t>G</w:t>
      </w:r>
      <w:r w:rsidRPr="003D1558">
        <w:t>hie</w:t>
      </w:r>
    </w:p>
    <w:p w14:paraId="77C67927" w14:textId="77777777" w:rsidR="007535ED" w:rsidRDefault="007535ED" w:rsidP="00CF174B"/>
    <w:p w14:paraId="509D8498" w14:textId="6E6A1C24" w:rsidR="00CF174B" w:rsidRPr="003D1558" w:rsidRDefault="00CF174B" w:rsidP="00CF174B">
      <w:r w:rsidRPr="003D1558">
        <w:t>3.Welcome to Parish Cllrs for</w:t>
      </w:r>
      <w:r w:rsidR="00FD483F">
        <w:t xml:space="preserve"> </w:t>
      </w:r>
      <w:r w:rsidRPr="003D1558">
        <w:t>2026-2027</w:t>
      </w:r>
    </w:p>
    <w:p w14:paraId="5682F736" w14:textId="426CEE45" w:rsidR="00CF174B" w:rsidRPr="003D1558" w:rsidRDefault="00EA0F1E" w:rsidP="00CF174B">
      <w:r w:rsidRPr="003D1558">
        <w:t xml:space="preserve">This was Cllr. Richardson’s last Parish Council meeting and she has now retired after </w:t>
      </w:r>
      <w:r w:rsidR="005D1BB2" w:rsidRPr="003D1558">
        <w:t>approx.</w:t>
      </w:r>
      <w:r w:rsidRPr="003D1558">
        <w:t xml:space="preserve"> 60 years of public service.</w:t>
      </w:r>
      <w:r w:rsidR="00B83F39">
        <w:t xml:space="preserve">  </w:t>
      </w:r>
      <w:r w:rsidRPr="003D1558">
        <w:t xml:space="preserve">Our </w:t>
      </w:r>
      <w:r w:rsidR="005D1BB2" w:rsidRPr="003D1558">
        <w:t>thanks go</w:t>
      </w:r>
      <w:r w:rsidRPr="003D1558">
        <w:t xml:space="preserve"> to her and her family</w:t>
      </w:r>
      <w:r w:rsidR="00FD483F">
        <w:t xml:space="preserve"> </w:t>
      </w:r>
      <w:r w:rsidRPr="003D1558">
        <w:t>and we wish her a very happy retirement.</w:t>
      </w:r>
    </w:p>
    <w:p w14:paraId="3AE0B7A2" w14:textId="5BD348D3" w:rsidR="00EA0F1E" w:rsidRPr="003D1558" w:rsidRDefault="00EA0F1E" w:rsidP="00CF174B">
      <w:r w:rsidRPr="003D1558">
        <w:t xml:space="preserve">Cllr. Chen was thanked for her support and for the work she had already contributed since becoming a Parish </w:t>
      </w:r>
      <w:r w:rsidR="00FD483F">
        <w:t>C</w:t>
      </w:r>
      <w:r w:rsidRPr="003D1558">
        <w:t>llr.</w:t>
      </w:r>
    </w:p>
    <w:p w14:paraId="1228758F" w14:textId="77777777" w:rsidR="007535ED" w:rsidRDefault="007535ED" w:rsidP="00CF174B"/>
    <w:p w14:paraId="3C70CE36" w14:textId="594CC9C7" w:rsidR="00EA0F1E" w:rsidRPr="003D1558" w:rsidRDefault="00EA0F1E" w:rsidP="00CF174B">
      <w:r w:rsidRPr="003D1558">
        <w:t>4.</w:t>
      </w:r>
      <w:r w:rsidR="005D1BB2" w:rsidRPr="003D1558">
        <w:t>Note:</w:t>
      </w:r>
      <w:r w:rsidR="00FD483F">
        <w:t xml:space="preserve"> </w:t>
      </w:r>
      <w:r w:rsidRPr="003D1558">
        <w:t>some business was discussed at the CPC meeting</w:t>
      </w:r>
      <w:r w:rsidR="00F502F7" w:rsidRPr="003D1558">
        <w:t xml:space="preserve"> </w:t>
      </w:r>
      <w:r w:rsidRPr="003D1558">
        <w:t>of 13/0</w:t>
      </w:r>
      <w:r w:rsidR="00F94826">
        <w:t>4</w:t>
      </w:r>
      <w:r w:rsidRPr="003D1558">
        <w:t>/26.</w:t>
      </w:r>
    </w:p>
    <w:p w14:paraId="4BD4D92D" w14:textId="74DB7A5F" w:rsidR="00F502F7" w:rsidRPr="003D1558" w:rsidRDefault="00F502F7" w:rsidP="00CF174B">
      <w:r w:rsidRPr="003D1558">
        <w:t>Minutes of the APM 13/05/25</w:t>
      </w:r>
      <w:r w:rsidR="009D6129">
        <w:t>, t</w:t>
      </w:r>
      <w:r w:rsidRPr="003D1558">
        <w:t>hese were passed as a true record.</w:t>
      </w:r>
    </w:p>
    <w:p w14:paraId="7628B7C1" w14:textId="77777777" w:rsidR="007535ED" w:rsidRDefault="007535ED" w:rsidP="00CF174B"/>
    <w:p w14:paraId="51221548" w14:textId="3532BA7A" w:rsidR="00F502F7" w:rsidRDefault="00F502F7" w:rsidP="00CF174B">
      <w:r w:rsidRPr="003D1558">
        <w:t>5. Matters arising</w:t>
      </w:r>
    </w:p>
    <w:p w14:paraId="6759760D" w14:textId="77777777" w:rsidR="006C4F74" w:rsidRPr="003D1558" w:rsidRDefault="006C4F74" w:rsidP="00CF17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5858"/>
        <w:gridCol w:w="884"/>
      </w:tblGrid>
      <w:tr w:rsidR="00B83F39" w:rsidRPr="003D1558" w14:paraId="5AE92C1E" w14:textId="77777777" w:rsidTr="009D6129">
        <w:tc>
          <w:tcPr>
            <w:tcW w:w="0" w:type="auto"/>
          </w:tcPr>
          <w:p w14:paraId="4207143D" w14:textId="588F3809" w:rsidR="003D1558" w:rsidRPr="003D1558" w:rsidRDefault="003D1558" w:rsidP="00CF174B">
            <w:r w:rsidRPr="003D1558">
              <w:t>Reference</w:t>
            </w:r>
          </w:p>
        </w:tc>
        <w:tc>
          <w:tcPr>
            <w:tcW w:w="5858" w:type="dxa"/>
          </w:tcPr>
          <w:p w14:paraId="24A03543" w14:textId="0C0EC9C0" w:rsidR="003D1558" w:rsidRPr="003D1558" w:rsidRDefault="003D1558" w:rsidP="00CF174B">
            <w:r w:rsidRPr="003D1558">
              <w:t>Description</w:t>
            </w:r>
          </w:p>
        </w:tc>
        <w:tc>
          <w:tcPr>
            <w:tcW w:w="884" w:type="dxa"/>
          </w:tcPr>
          <w:p w14:paraId="312821A9" w14:textId="7EA5D19A" w:rsidR="003D1558" w:rsidRPr="003D1558" w:rsidRDefault="003D1558" w:rsidP="00CF174B">
            <w:r w:rsidRPr="003D1558">
              <w:t>Action</w:t>
            </w:r>
          </w:p>
        </w:tc>
      </w:tr>
      <w:tr w:rsidR="00B83F39" w:rsidRPr="003D1558" w14:paraId="677B0501" w14:textId="77777777" w:rsidTr="009D6129">
        <w:tc>
          <w:tcPr>
            <w:tcW w:w="0" w:type="auto"/>
          </w:tcPr>
          <w:p w14:paraId="3E4E60BA" w14:textId="45744EEA" w:rsidR="003D1558" w:rsidRPr="003D1558" w:rsidRDefault="009D6129" w:rsidP="00CF174B">
            <w:r>
              <w:t xml:space="preserve">a) </w:t>
            </w:r>
            <w:r w:rsidR="006C4F74">
              <w:t>Waste management</w:t>
            </w:r>
          </w:p>
        </w:tc>
        <w:tc>
          <w:tcPr>
            <w:tcW w:w="5858" w:type="dxa"/>
          </w:tcPr>
          <w:p w14:paraId="5FE193A3" w14:textId="47CA9938" w:rsidR="003D1558" w:rsidRPr="003D1558" w:rsidRDefault="006C4F74" w:rsidP="00CF174B">
            <w:r>
              <w:t>Decision to be taken re new</w:t>
            </w:r>
            <w:r w:rsidR="009D6129">
              <w:t xml:space="preserve"> litter bins to replace the aging </w:t>
            </w:r>
            <w:r>
              <w:t>beehive bins.</w:t>
            </w:r>
          </w:p>
        </w:tc>
        <w:tc>
          <w:tcPr>
            <w:tcW w:w="884" w:type="dxa"/>
          </w:tcPr>
          <w:p w14:paraId="6BE9CCC6" w14:textId="11021E42" w:rsidR="003D1558" w:rsidRPr="003D1558" w:rsidRDefault="009D6129" w:rsidP="00CF174B">
            <w:r>
              <w:t>All</w:t>
            </w:r>
          </w:p>
        </w:tc>
      </w:tr>
      <w:tr w:rsidR="00B83F39" w:rsidRPr="003D1558" w14:paraId="2FB01C6E" w14:textId="77777777" w:rsidTr="009D6129">
        <w:tc>
          <w:tcPr>
            <w:tcW w:w="0" w:type="auto"/>
          </w:tcPr>
          <w:p w14:paraId="757BF76A" w14:textId="450AABF9" w:rsidR="003D1558" w:rsidRPr="003D1558" w:rsidRDefault="009D6129" w:rsidP="00CF174B">
            <w:r>
              <w:t xml:space="preserve">b) </w:t>
            </w:r>
            <w:r w:rsidR="006C4F74">
              <w:t>Traffic management</w:t>
            </w:r>
          </w:p>
        </w:tc>
        <w:tc>
          <w:tcPr>
            <w:tcW w:w="5858" w:type="dxa"/>
          </w:tcPr>
          <w:p w14:paraId="2FCF879C" w14:textId="0790D5EA" w:rsidR="003D1558" w:rsidRPr="003D1558" w:rsidRDefault="009D6129" w:rsidP="00CF174B">
            <w:r>
              <w:t>M</w:t>
            </w:r>
            <w:r w:rsidR="006C4F74">
              <w:t xml:space="preserve">VAS data to </w:t>
            </w:r>
            <w:r w:rsidR="005D1BB2">
              <w:t>be downloaded</w:t>
            </w:r>
            <w:r w:rsidR="006C4F74">
              <w:t xml:space="preserve"> and collated</w:t>
            </w:r>
          </w:p>
        </w:tc>
        <w:tc>
          <w:tcPr>
            <w:tcW w:w="884" w:type="dxa"/>
          </w:tcPr>
          <w:p w14:paraId="479226F1" w14:textId="7D807D92" w:rsidR="003D1558" w:rsidRPr="003D1558" w:rsidRDefault="006C4F74" w:rsidP="00CF174B">
            <w:proofErr w:type="spellStart"/>
            <w:r>
              <w:t>RMcG</w:t>
            </w:r>
            <w:proofErr w:type="spellEnd"/>
          </w:p>
        </w:tc>
      </w:tr>
      <w:tr w:rsidR="00B83F39" w:rsidRPr="003D1558" w14:paraId="1D632BC0" w14:textId="77777777" w:rsidTr="009D6129">
        <w:tc>
          <w:tcPr>
            <w:tcW w:w="0" w:type="auto"/>
          </w:tcPr>
          <w:p w14:paraId="123F851A" w14:textId="77777777" w:rsidR="003D1558" w:rsidRPr="003D1558" w:rsidRDefault="003D1558" w:rsidP="00CF174B"/>
        </w:tc>
        <w:tc>
          <w:tcPr>
            <w:tcW w:w="5858" w:type="dxa"/>
          </w:tcPr>
          <w:p w14:paraId="6A78C9EE" w14:textId="691E2721" w:rsidR="003D1558" w:rsidRDefault="006C4F74" w:rsidP="00CF174B">
            <w:r>
              <w:t xml:space="preserve">Data to be sent to the Police together with request for a meeting with Highways. </w:t>
            </w:r>
            <w:r w:rsidR="005D1BB2">
              <w:t xml:space="preserve"> </w:t>
            </w:r>
            <w:r>
              <w:t xml:space="preserve">Aim of the meeting is to reach agreement that Coxwold can have its </w:t>
            </w:r>
            <w:r w:rsidR="009D6129">
              <w:t>third</w:t>
            </w:r>
            <w:r>
              <w:t xml:space="preserve"> chicane at the top of the village by Shandy Hall</w:t>
            </w:r>
          </w:p>
          <w:p w14:paraId="29E1E175" w14:textId="015F7E51" w:rsidR="006C4F74" w:rsidRPr="003D1558" w:rsidRDefault="006C4F74" w:rsidP="00CF174B">
            <w:r>
              <w:t>Concern has</w:t>
            </w:r>
            <w:r w:rsidR="006654F8">
              <w:t xml:space="preserve"> </w:t>
            </w:r>
            <w:r w:rsidR="005D1BB2">
              <w:t>also been</w:t>
            </w:r>
            <w:r>
              <w:t xml:space="preserve"> expressed about further accidents at the crossroads in the village and nearby at Thirkleby.</w:t>
            </w:r>
          </w:p>
        </w:tc>
        <w:tc>
          <w:tcPr>
            <w:tcW w:w="884" w:type="dxa"/>
          </w:tcPr>
          <w:p w14:paraId="59930305" w14:textId="1E7F1B12" w:rsidR="003D1558" w:rsidRPr="003D1558" w:rsidRDefault="006C4F74" w:rsidP="00CF174B">
            <w:r>
              <w:t>SLG</w:t>
            </w:r>
          </w:p>
        </w:tc>
      </w:tr>
      <w:tr w:rsidR="00B83F39" w:rsidRPr="003D1558" w14:paraId="5CA7BD03" w14:textId="77777777" w:rsidTr="009D6129">
        <w:tc>
          <w:tcPr>
            <w:tcW w:w="0" w:type="auto"/>
          </w:tcPr>
          <w:p w14:paraId="00922BF0" w14:textId="4A58A04E" w:rsidR="003D1558" w:rsidRPr="003D1558" w:rsidRDefault="009D6129" w:rsidP="00CF174B">
            <w:r>
              <w:t xml:space="preserve">c) </w:t>
            </w:r>
            <w:r w:rsidR="006654F8">
              <w:t>Village maintenance</w:t>
            </w:r>
          </w:p>
        </w:tc>
        <w:tc>
          <w:tcPr>
            <w:tcW w:w="5858" w:type="dxa"/>
          </w:tcPr>
          <w:p w14:paraId="02AC38BC" w14:textId="67F30363" w:rsidR="003D1558" w:rsidRPr="003D1558" w:rsidRDefault="006654F8" w:rsidP="00CF174B">
            <w:r>
              <w:t>The signpost at the crossroads has been replaced with one that is more in keeping with the Conservation area.</w:t>
            </w:r>
          </w:p>
        </w:tc>
        <w:tc>
          <w:tcPr>
            <w:tcW w:w="884" w:type="dxa"/>
          </w:tcPr>
          <w:p w14:paraId="24092DA9" w14:textId="3274DFF6" w:rsidR="003D1558" w:rsidRPr="003D1558" w:rsidRDefault="006654F8" w:rsidP="00CF174B">
            <w:r>
              <w:t>SLG</w:t>
            </w:r>
          </w:p>
        </w:tc>
      </w:tr>
      <w:tr w:rsidR="00B83F39" w:rsidRPr="003D1558" w14:paraId="1A89954C" w14:textId="77777777" w:rsidTr="009D6129">
        <w:tc>
          <w:tcPr>
            <w:tcW w:w="0" w:type="auto"/>
          </w:tcPr>
          <w:p w14:paraId="2A0B0930" w14:textId="763AD70A" w:rsidR="003D1558" w:rsidRPr="003D1558" w:rsidRDefault="009D6129" w:rsidP="00CF174B">
            <w:r>
              <w:t xml:space="preserve">d) </w:t>
            </w:r>
            <w:r w:rsidR="006654F8">
              <w:t>Husthwaite road car park.</w:t>
            </w:r>
          </w:p>
        </w:tc>
        <w:tc>
          <w:tcPr>
            <w:tcW w:w="5858" w:type="dxa"/>
          </w:tcPr>
          <w:p w14:paraId="046C3BE6" w14:textId="38EDF182" w:rsidR="003D1558" w:rsidRPr="003D1558" w:rsidRDefault="006654F8" w:rsidP="00CF174B">
            <w:r>
              <w:t>A new list is to be drawn up re allocated parking spaces. At present there are sufficient spaces for everybody who is entitled to have them.</w:t>
            </w:r>
          </w:p>
        </w:tc>
        <w:tc>
          <w:tcPr>
            <w:tcW w:w="884" w:type="dxa"/>
          </w:tcPr>
          <w:p w14:paraId="4742A8A4" w14:textId="42C5149F" w:rsidR="003D1558" w:rsidRPr="003D1558" w:rsidRDefault="006654F8" w:rsidP="00CF174B">
            <w:r>
              <w:t>SLG</w:t>
            </w:r>
          </w:p>
        </w:tc>
      </w:tr>
      <w:tr w:rsidR="00B83F39" w:rsidRPr="003D1558" w14:paraId="41DD0B4A" w14:textId="77777777" w:rsidTr="009D6129">
        <w:tc>
          <w:tcPr>
            <w:tcW w:w="0" w:type="auto"/>
          </w:tcPr>
          <w:p w14:paraId="2B31542F" w14:textId="5D1E80AA" w:rsidR="003D1558" w:rsidRPr="003D1558" w:rsidRDefault="009D6129" w:rsidP="00CF174B">
            <w:r>
              <w:t xml:space="preserve">e) </w:t>
            </w:r>
            <w:r w:rsidR="006654F8">
              <w:t>Coxwold to Husthwaite railway walk</w:t>
            </w:r>
          </w:p>
        </w:tc>
        <w:tc>
          <w:tcPr>
            <w:tcW w:w="5858" w:type="dxa"/>
          </w:tcPr>
          <w:p w14:paraId="4662A299" w14:textId="71622984" w:rsidR="003D1558" w:rsidRDefault="00B81E09" w:rsidP="00CF174B">
            <w:r>
              <w:t>This is overgrown in places and needs cutting back.</w:t>
            </w:r>
          </w:p>
          <w:p w14:paraId="687B8F47" w14:textId="4F797019" w:rsidR="00B81E09" w:rsidRDefault="00B81E09" w:rsidP="00CF174B">
            <w:r>
              <w:t xml:space="preserve">To be discussed with Husthwaite Parish Council. </w:t>
            </w:r>
          </w:p>
          <w:p w14:paraId="072EDC1F" w14:textId="048BC467" w:rsidR="00B81E09" w:rsidRDefault="00B81E09" w:rsidP="00CF174B">
            <w:r>
              <w:t xml:space="preserve">The gate on the Railway line is also </w:t>
            </w:r>
            <w:r w:rsidR="005D1BB2">
              <w:t>down,</w:t>
            </w:r>
            <w:r>
              <w:t xml:space="preserve"> and this is not within the National Park boundaries.</w:t>
            </w:r>
          </w:p>
          <w:p w14:paraId="1E77652B" w14:textId="6734986B" w:rsidR="00B81E09" w:rsidRPr="003D1558" w:rsidRDefault="00B81E09" w:rsidP="00CF174B"/>
        </w:tc>
        <w:tc>
          <w:tcPr>
            <w:tcW w:w="884" w:type="dxa"/>
          </w:tcPr>
          <w:p w14:paraId="6570F125" w14:textId="7ED813EE" w:rsidR="003D1558" w:rsidRPr="003D1558" w:rsidRDefault="00B81E09" w:rsidP="00CF174B">
            <w:r>
              <w:t>SLG</w:t>
            </w:r>
          </w:p>
        </w:tc>
      </w:tr>
      <w:tr w:rsidR="00B83F39" w:rsidRPr="003D1558" w14:paraId="1D1EEE61" w14:textId="77777777" w:rsidTr="009D6129">
        <w:tc>
          <w:tcPr>
            <w:tcW w:w="0" w:type="auto"/>
          </w:tcPr>
          <w:p w14:paraId="5806DC50" w14:textId="44CFFE05" w:rsidR="003D1558" w:rsidRPr="003D1558" w:rsidRDefault="009D6129" w:rsidP="00CF174B">
            <w:r>
              <w:lastRenderedPageBreak/>
              <w:t xml:space="preserve">f) </w:t>
            </w:r>
            <w:r w:rsidR="00B81E09">
              <w:t>Almshouses</w:t>
            </w:r>
          </w:p>
        </w:tc>
        <w:tc>
          <w:tcPr>
            <w:tcW w:w="5858" w:type="dxa"/>
          </w:tcPr>
          <w:p w14:paraId="1A3EDF60" w14:textId="3170D43A" w:rsidR="003D1558" w:rsidRPr="003D1558" w:rsidRDefault="00B81E09" w:rsidP="00CF174B">
            <w:r>
              <w:t>Concern has been raised about the condition of the garages opposite the Almshouses. To be discussed with Newburgh</w:t>
            </w:r>
          </w:p>
        </w:tc>
        <w:tc>
          <w:tcPr>
            <w:tcW w:w="884" w:type="dxa"/>
          </w:tcPr>
          <w:p w14:paraId="790C3871" w14:textId="4D8F2E8C" w:rsidR="003D1558" w:rsidRPr="003D1558" w:rsidRDefault="00B81E09" w:rsidP="00CF174B">
            <w:r>
              <w:t>CW</w:t>
            </w:r>
            <w:r w:rsidR="00FD483F">
              <w:t>-</w:t>
            </w:r>
            <w:r>
              <w:t>J</w:t>
            </w:r>
          </w:p>
        </w:tc>
      </w:tr>
      <w:tr w:rsidR="00B83F39" w:rsidRPr="003D1558" w14:paraId="08D24BD8" w14:textId="77777777" w:rsidTr="009D6129">
        <w:tc>
          <w:tcPr>
            <w:tcW w:w="0" w:type="auto"/>
          </w:tcPr>
          <w:p w14:paraId="46ABC333" w14:textId="7A50E845" w:rsidR="003D1558" w:rsidRPr="003D1558" w:rsidRDefault="009D6129" w:rsidP="00CF174B">
            <w:r>
              <w:t xml:space="preserve">g) </w:t>
            </w:r>
            <w:r w:rsidR="00B81E09">
              <w:t>Housing Survey</w:t>
            </w:r>
          </w:p>
        </w:tc>
        <w:tc>
          <w:tcPr>
            <w:tcW w:w="5858" w:type="dxa"/>
          </w:tcPr>
          <w:p w14:paraId="466C4BB3" w14:textId="0448FAC0" w:rsidR="003D1558" w:rsidRPr="003D1558" w:rsidRDefault="00C0029D" w:rsidP="00CF174B">
            <w:r>
              <w:t xml:space="preserve">It was agreed to proceed with this. </w:t>
            </w:r>
            <w:r w:rsidR="007535ED">
              <w:t xml:space="preserve"> </w:t>
            </w:r>
            <w:r>
              <w:t>Katrina Carver to be informed</w:t>
            </w:r>
          </w:p>
        </w:tc>
        <w:tc>
          <w:tcPr>
            <w:tcW w:w="884" w:type="dxa"/>
          </w:tcPr>
          <w:p w14:paraId="43A0F981" w14:textId="68398779" w:rsidR="003D1558" w:rsidRPr="003D1558" w:rsidRDefault="00C0029D" w:rsidP="00CF174B">
            <w:r>
              <w:t>CW</w:t>
            </w:r>
            <w:r w:rsidR="00FD483F">
              <w:t>-</w:t>
            </w:r>
            <w:r>
              <w:t>J</w:t>
            </w:r>
          </w:p>
        </w:tc>
      </w:tr>
      <w:tr w:rsidR="00B83F39" w:rsidRPr="003D1558" w14:paraId="45D7347D" w14:textId="77777777" w:rsidTr="009D6129">
        <w:tc>
          <w:tcPr>
            <w:tcW w:w="0" w:type="auto"/>
          </w:tcPr>
          <w:p w14:paraId="06B44E40" w14:textId="0CEB92D6" w:rsidR="003D1558" w:rsidRPr="003D1558" w:rsidRDefault="009D6129" w:rsidP="00CF174B">
            <w:r>
              <w:t xml:space="preserve">h) </w:t>
            </w:r>
            <w:r w:rsidR="002E228D">
              <w:t>AGAR</w:t>
            </w:r>
          </w:p>
        </w:tc>
        <w:tc>
          <w:tcPr>
            <w:tcW w:w="5858" w:type="dxa"/>
          </w:tcPr>
          <w:p w14:paraId="4E2AAA3E" w14:textId="39E20D28" w:rsidR="003D1558" w:rsidRPr="003D1558" w:rsidRDefault="00C0029D" w:rsidP="00CF174B">
            <w:r>
              <w:t xml:space="preserve">This has been externally audited and </w:t>
            </w:r>
            <w:r w:rsidR="00BD354C">
              <w:t xml:space="preserve">was unanimously approved and </w:t>
            </w:r>
            <w:r>
              <w:t xml:space="preserve">will be able to be viewed on the Village Notice board </w:t>
            </w:r>
            <w:r w:rsidR="00BD354C">
              <w:t>from 2</w:t>
            </w:r>
            <w:r w:rsidR="00BD354C" w:rsidRPr="00BD354C">
              <w:rPr>
                <w:vertAlign w:val="superscript"/>
              </w:rPr>
              <w:t>nd</w:t>
            </w:r>
            <w:r w:rsidR="00BD354C">
              <w:t xml:space="preserve"> June until 30</w:t>
            </w:r>
            <w:r w:rsidR="00BD354C" w:rsidRPr="00BD354C">
              <w:rPr>
                <w:vertAlign w:val="superscript"/>
              </w:rPr>
              <w:t>th</w:t>
            </w:r>
            <w:r w:rsidR="00BD354C">
              <w:t xml:space="preserve"> July 2026.</w:t>
            </w:r>
          </w:p>
        </w:tc>
        <w:tc>
          <w:tcPr>
            <w:tcW w:w="884" w:type="dxa"/>
          </w:tcPr>
          <w:p w14:paraId="55D1E0D1" w14:textId="5FD541D3" w:rsidR="003D1558" w:rsidRPr="003D1558" w:rsidRDefault="00C0029D" w:rsidP="00CF174B">
            <w:r>
              <w:t>SLG</w:t>
            </w:r>
          </w:p>
        </w:tc>
      </w:tr>
      <w:tr w:rsidR="00B83F39" w:rsidRPr="003D1558" w14:paraId="03AC9060" w14:textId="77777777" w:rsidTr="009D6129">
        <w:tc>
          <w:tcPr>
            <w:tcW w:w="0" w:type="auto"/>
          </w:tcPr>
          <w:p w14:paraId="6C056A43" w14:textId="446CC148" w:rsidR="003D1558" w:rsidRPr="003D1558" w:rsidRDefault="009D6129" w:rsidP="00CF174B">
            <w:proofErr w:type="spellStart"/>
            <w:r>
              <w:t>i</w:t>
            </w:r>
            <w:proofErr w:type="spellEnd"/>
            <w:r>
              <w:t xml:space="preserve">) </w:t>
            </w:r>
            <w:r w:rsidR="00C0029D">
              <w:t>Accounts</w:t>
            </w:r>
          </w:p>
        </w:tc>
        <w:tc>
          <w:tcPr>
            <w:tcW w:w="5858" w:type="dxa"/>
          </w:tcPr>
          <w:p w14:paraId="26CA77CA" w14:textId="353D5644" w:rsidR="003D1558" w:rsidRPr="003D1558" w:rsidRDefault="00C0029D" w:rsidP="00CF174B">
            <w:r>
              <w:t>End of year accounts were circulated and approved</w:t>
            </w:r>
          </w:p>
        </w:tc>
        <w:tc>
          <w:tcPr>
            <w:tcW w:w="884" w:type="dxa"/>
          </w:tcPr>
          <w:p w14:paraId="40624624" w14:textId="312C3277" w:rsidR="003D1558" w:rsidRPr="003D1558" w:rsidRDefault="00C0029D" w:rsidP="00CF174B">
            <w:r>
              <w:t>SLG</w:t>
            </w:r>
          </w:p>
        </w:tc>
      </w:tr>
      <w:tr w:rsidR="00B83F39" w:rsidRPr="003D1558" w14:paraId="35CF2B19" w14:textId="77777777" w:rsidTr="009D6129">
        <w:tc>
          <w:tcPr>
            <w:tcW w:w="0" w:type="auto"/>
          </w:tcPr>
          <w:p w14:paraId="0E2B6F58" w14:textId="501E287A" w:rsidR="003D1558" w:rsidRPr="003D1558" w:rsidRDefault="009D6129" w:rsidP="00CF174B">
            <w:r>
              <w:t xml:space="preserve">j) </w:t>
            </w:r>
            <w:r w:rsidR="00C0029D">
              <w:t>Reports</w:t>
            </w:r>
          </w:p>
        </w:tc>
        <w:tc>
          <w:tcPr>
            <w:tcW w:w="5858" w:type="dxa"/>
          </w:tcPr>
          <w:p w14:paraId="335B4CD9" w14:textId="7EC85736" w:rsidR="003D1558" w:rsidRPr="003D1558" w:rsidRDefault="00C0029D" w:rsidP="00CF174B">
            <w:r>
              <w:t xml:space="preserve">Chairman and Clerks report was tabled and Webmaster report for 2025-2026 circulated. </w:t>
            </w:r>
            <w:r w:rsidR="007535ED">
              <w:t xml:space="preserve"> </w:t>
            </w:r>
            <w:r>
              <w:t>CVPFA awaited.</w:t>
            </w:r>
          </w:p>
        </w:tc>
        <w:tc>
          <w:tcPr>
            <w:tcW w:w="884" w:type="dxa"/>
          </w:tcPr>
          <w:p w14:paraId="509FFE6B" w14:textId="7D79C37B" w:rsidR="003D1558" w:rsidRPr="003D1558" w:rsidRDefault="00C0029D" w:rsidP="00CF174B">
            <w:r>
              <w:t>All</w:t>
            </w:r>
          </w:p>
        </w:tc>
      </w:tr>
      <w:tr w:rsidR="00B83F39" w:rsidRPr="003D1558" w14:paraId="1C63CA6F" w14:textId="77777777" w:rsidTr="009D6129">
        <w:tc>
          <w:tcPr>
            <w:tcW w:w="0" w:type="auto"/>
          </w:tcPr>
          <w:p w14:paraId="67B53991" w14:textId="3003AAAF" w:rsidR="003D1558" w:rsidRPr="003D1558" w:rsidRDefault="009D6129" w:rsidP="00CF174B">
            <w:r>
              <w:t xml:space="preserve">k) </w:t>
            </w:r>
            <w:r w:rsidR="008D5B5D">
              <w:t>Housing Development</w:t>
            </w:r>
          </w:p>
        </w:tc>
        <w:tc>
          <w:tcPr>
            <w:tcW w:w="5858" w:type="dxa"/>
          </w:tcPr>
          <w:p w14:paraId="2E6E6790" w14:textId="251C8BA6" w:rsidR="003D1558" w:rsidRPr="003D1558" w:rsidRDefault="008D5B5D" w:rsidP="00CF174B">
            <w:r>
              <w:t xml:space="preserve">Four new houses are being constructed </w:t>
            </w:r>
            <w:r w:rsidR="009D6129">
              <w:t>near</w:t>
            </w:r>
            <w:r>
              <w:t xml:space="preserve"> the Village Hall but </w:t>
            </w:r>
            <w:r w:rsidR="009D6129">
              <w:t>a</w:t>
            </w:r>
            <w:r>
              <w:t>ctivity on site has stopped</w:t>
            </w:r>
            <w:r w:rsidR="009D6129">
              <w:t xml:space="preserve"> since early December</w:t>
            </w:r>
            <w:r>
              <w:t>.</w:t>
            </w:r>
            <w:r w:rsidR="007535ED">
              <w:t xml:space="preserve"> </w:t>
            </w:r>
            <w:r>
              <w:t xml:space="preserve"> The Clerk was asked to </w:t>
            </w:r>
            <w:r w:rsidR="009D6129">
              <w:t xml:space="preserve">contact the developer to </w:t>
            </w:r>
            <w:r>
              <w:t>clarify the reason</w:t>
            </w:r>
            <w:r w:rsidR="009D6129">
              <w:t>s for lack of progress over the last 6 months.</w:t>
            </w:r>
          </w:p>
        </w:tc>
        <w:tc>
          <w:tcPr>
            <w:tcW w:w="884" w:type="dxa"/>
          </w:tcPr>
          <w:p w14:paraId="5C87CAC4" w14:textId="38CD6062" w:rsidR="003D1558" w:rsidRPr="003D1558" w:rsidRDefault="008D5B5D" w:rsidP="00CF174B">
            <w:r>
              <w:t>CW-J</w:t>
            </w:r>
          </w:p>
        </w:tc>
      </w:tr>
      <w:tr w:rsidR="00B83F39" w:rsidRPr="003D1558" w14:paraId="1F73EE94" w14:textId="77777777" w:rsidTr="009D6129">
        <w:tc>
          <w:tcPr>
            <w:tcW w:w="0" w:type="auto"/>
          </w:tcPr>
          <w:p w14:paraId="26EFDD2D" w14:textId="624C8178" w:rsidR="00B83F39" w:rsidRDefault="009D6129" w:rsidP="00CF174B">
            <w:r>
              <w:t>l)C</w:t>
            </w:r>
            <w:r w:rsidR="00B83F39">
              <w:t>yclists’ Sunday</w:t>
            </w:r>
          </w:p>
        </w:tc>
        <w:tc>
          <w:tcPr>
            <w:tcW w:w="5858" w:type="dxa"/>
          </w:tcPr>
          <w:p w14:paraId="5B04C0F7" w14:textId="55DFB9C4" w:rsidR="00B83F39" w:rsidRDefault="00B83F39" w:rsidP="00CF174B">
            <w:r>
              <w:t>Centenary celebrations went well.</w:t>
            </w:r>
            <w:r w:rsidR="009D6129">
              <w:t xml:space="preserve">  Thanks to all those who helped</w:t>
            </w:r>
          </w:p>
        </w:tc>
        <w:tc>
          <w:tcPr>
            <w:tcW w:w="884" w:type="dxa"/>
          </w:tcPr>
          <w:p w14:paraId="606BB7B8" w14:textId="194F828D" w:rsidR="00B83F39" w:rsidRPr="003D1558" w:rsidRDefault="009D6129" w:rsidP="00CF174B">
            <w:r>
              <w:t>-</w:t>
            </w:r>
          </w:p>
        </w:tc>
      </w:tr>
      <w:tr w:rsidR="00AD0CBD" w:rsidRPr="003D1558" w14:paraId="0B301692" w14:textId="77777777" w:rsidTr="009D6129">
        <w:tc>
          <w:tcPr>
            <w:tcW w:w="0" w:type="auto"/>
          </w:tcPr>
          <w:p w14:paraId="6A4AAA4C" w14:textId="0E5E4CEC" w:rsidR="00AD0CBD" w:rsidRDefault="009D6129" w:rsidP="00CF174B">
            <w:r>
              <w:t>m)</w:t>
            </w:r>
            <w:r w:rsidR="00AD0CBD">
              <w:t xml:space="preserve">Correspondence received </w:t>
            </w:r>
            <w:r w:rsidR="00750E09">
              <w:t>&amp;</w:t>
            </w:r>
            <w:r w:rsidR="00AD0CBD">
              <w:t>actioned</w:t>
            </w:r>
          </w:p>
        </w:tc>
        <w:tc>
          <w:tcPr>
            <w:tcW w:w="5858" w:type="dxa"/>
          </w:tcPr>
          <w:p w14:paraId="4D74104F" w14:textId="5B0046D5" w:rsidR="00AD0CBD" w:rsidRDefault="00AD0CBD" w:rsidP="00CF174B">
            <w:r>
              <w:t>None</w:t>
            </w:r>
          </w:p>
        </w:tc>
        <w:tc>
          <w:tcPr>
            <w:tcW w:w="884" w:type="dxa"/>
          </w:tcPr>
          <w:p w14:paraId="78A27359" w14:textId="092259C0" w:rsidR="00AD0CBD" w:rsidRPr="003D1558" w:rsidRDefault="009D6129" w:rsidP="00CF174B">
            <w:r>
              <w:t>-</w:t>
            </w:r>
          </w:p>
        </w:tc>
      </w:tr>
      <w:tr w:rsidR="00AD0CBD" w:rsidRPr="003D1558" w14:paraId="4E094947" w14:textId="77777777" w:rsidTr="009D6129">
        <w:tc>
          <w:tcPr>
            <w:tcW w:w="0" w:type="auto"/>
          </w:tcPr>
          <w:p w14:paraId="0F46F074" w14:textId="3B951B7E" w:rsidR="00AD0CBD" w:rsidRDefault="009D6129" w:rsidP="00CF174B">
            <w:r>
              <w:t>n)</w:t>
            </w:r>
            <w:r w:rsidR="00AD0CBD">
              <w:t>AOB</w:t>
            </w:r>
          </w:p>
        </w:tc>
        <w:tc>
          <w:tcPr>
            <w:tcW w:w="5858" w:type="dxa"/>
          </w:tcPr>
          <w:p w14:paraId="2F834FA8" w14:textId="79E9EA44" w:rsidR="00AD0CBD" w:rsidRDefault="00AD0CBD" w:rsidP="00CF174B">
            <w:r>
              <w:t>None</w:t>
            </w:r>
          </w:p>
        </w:tc>
        <w:tc>
          <w:tcPr>
            <w:tcW w:w="884" w:type="dxa"/>
          </w:tcPr>
          <w:p w14:paraId="5B93BEBD" w14:textId="05D9DF3D" w:rsidR="00AD0CBD" w:rsidRPr="003D1558" w:rsidRDefault="009D6129" w:rsidP="00CF174B">
            <w:r>
              <w:t>-</w:t>
            </w:r>
          </w:p>
        </w:tc>
      </w:tr>
      <w:tr w:rsidR="00B83F39" w:rsidRPr="003D1558" w14:paraId="6FBC9354" w14:textId="77777777" w:rsidTr="009D6129">
        <w:tc>
          <w:tcPr>
            <w:tcW w:w="0" w:type="auto"/>
          </w:tcPr>
          <w:p w14:paraId="3B59C1B1" w14:textId="00536998" w:rsidR="003D1558" w:rsidRPr="003D1558" w:rsidRDefault="008D5B5D" w:rsidP="00CF174B">
            <w:r>
              <w:t>Date and time of next meeting</w:t>
            </w:r>
          </w:p>
        </w:tc>
        <w:tc>
          <w:tcPr>
            <w:tcW w:w="5858" w:type="dxa"/>
          </w:tcPr>
          <w:p w14:paraId="7D687412" w14:textId="5D46C2A6" w:rsidR="003D1558" w:rsidRPr="003D1558" w:rsidRDefault="008D5B5D" w:rsidP="00CF174B">
            <w:r>
              <w:t>This will be Monday 13</w:t>
            </w:r>
            <w:r w:rsidRPr="008D5B5D">
              <w:rPr>
                <w:vertAlign w:val="superscript"/>
              </w:rPr>
              <w:t>th</w:t>
            </w:r>
            <w:r>
              <w:t xml:space="preserve"> July</w:t>
            </w:r>
            <w:r w:rsidR="00FD483F">
              <w:t xml:space="preserve"> </w:t>
            </w:r>
            <w:r>
              <w:t>2026 in the V</w:t>
            </w:r>
            <w:r w:rsidR="002E228D">
              <w:t>i</w:t>
            </w:r>
            <w:r>
              <w:t>llage Hall</w:t>
            </w:r>
          </w:p>
        </w:tc>
        <w:tc>
          <w:tcPr>
            <w:tcW w:w="884" w:type="dxa"/>
          </w:tcPr>
          <w:p w14:paraId="2B39CF66" w14:textId="3B04B0C3" w:rsidR="003D1558" w:rsidRPr="003D1558" w:rsidRDefault="009D6129" w:rsidP="00CF174B">
            <w:r>
              <w:t>All</w:t>
            </w:r>
          </w:p>
        </w:tc>
      </w:tr>
    </w:tbl>
    <w:p w14:paraId="3ECA0C88" w14:textId="77777777" w:rsidR="00F502F7" w:rsidRPr="003D1558" w:rsidRDefault="00F502F7" w:rsidP="00CF174B"/>
    <w:sectPr w:rsidR="00F502F7" w:rsidRPr="003D1558" w:rsidSect="00BD6A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2C209" w14:textId="77777777" w:rsidR="003F798B" w:rsidRDefault="003F798B" w:rsidP="005D1BB2">
      <w:r>
        <w:separator/>
      </w:r>
    </w:p>
  </w:endnote>
  <w:endnote w:type="continuationSeparator" w:id="0">
    <w:p w14:paraId="44753D10" w14:textId="77777777" w:rsidR="003F798B" w:rsidRDefault="003F798B" w:rsidP="005D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1DAD" w14:textId="77777777" w:rsidR="00C25521" w:rsidRDefault="00C255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D8D1" w14:textId="7A757A63" w:rsidR="00C25521" w:rsidRDefault="005D1BB2">
    <w:pPr>
      <w:pStyle w:val="Footer"/>
      <w:rPr>
        <w:rFonts w:ascii="Calibri" w:hAnsi="Calibri" w:cs="Times New Roman"/>
        <w:sz w:val="16"/>
      </w:rPr>
    </w:pPr>
    <w:r w:rsidRPr="005D1BB2">
      <w:rPr>
        <w:rFonts w:ascii="Calibri" w:hAnsi="Calibri" w:cs="Times New Roman"/>
        <w:sz w:val="16"/>
      </w:rPr>
      <w:fldChar w:fldCharType="begin"/>
    </w:r>
    <w:r w:rsidRPr="005D1BB2">
      <w:rPr>
        <w:rFonts w:ascii="Calibri" w:hAnsi="Calibri" w:cs="Times New Roman"/>
        <w:sz w:val="16"/>
      </w:rPr>
      <w:instrText xml:space="preserve"> FILENAME \p </w:instrText>
    </w:r>
    <w:r w:rsidRPr="005D1BB2">
      <w:rPr>
        <w:rFonts w:ascii="Calibri" w:hAnsi="Calibri" w:cs="Times New Roman"/>
        <w:sz w:val="16"/>
      </w:rPr>
      <w:fldChar w:fldCharType="separate"/>
    </w:r>
    <w:r w:rsidR="001D6F08">
      <w:rPr>
        <w:rFonts w:ascii="Calibri" w:hAnsi="Calibri" w:cs="Times New Roman"/>
        <w:noProof/>
        <w:sz w:val="16"/>
      </w:rPr>
      <w:t>/var/folders/my/6vn1t3y933d98x5n_4x1nyhw0000gp/T/com.microsoft.Outlook/Outlook Temp/CPCapm20260511MINS.docx</w:t>
    </w:r>
    <w:r w:rsidRPr="005D1BB2">
      <w:rPr>
        <w:rFonts w:ascii="Calibri" w:hAnsi="Calibri" w:cs="Times New Roman"/>
        <w:sz w:val="16"/>
      </w:rPr>
      <w:fldChar w:fldCharType="end"/>
    </w:r>
  </w:p>
  <w:p w14:paraId="46B866E2" w14:textId="39AC5FA4" w:rsidR="005D1BB2" w:rsidRPr="005D1BB2" w:rsidRDefault="00C25521">
    <w:pPr>
      <w:pStyle w:val="Footer"/>
      <w:rPr>
        <w:rFonts w:ascii="Calibri" w:hAnsi="Calibri"/>
        <w:sz w:val="16"/>
      </w:rPr>
    </w:pPr>
    <w:r>
      <w:rPr>
        <w:rFonts w:ascii="Calibri" w:hAnsi="Calibri" w:cs="Times New Roman"/>
        <w:sz w:val="16"/>
      </w:rPr>
      <w:t>Saturday, 23 May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E4BE" w14:textId="77777777" w:rsidR="00C25521" w:rsidRDefault="00C25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92A52" w14:textId="77777777" w:rsidR="003F798B" w:rsidRDefault="003F798B" w:rsidP="005D1BB2">
      <w:r>
        <w:separator/>
      </w:r>
    </w:p>
  </w:footnote>
  <w:footnote w:type="continuationSeparator" w:id="0">
    <w:p w14:paraId="67967357" w14:textId="77777777" w:rsidR="003F798B" w:rsidRDefault="003F798B" w:rsidP="005D1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F8BF" w14:textId="77777777" w:rsidR="00C25521" w:rsidRDefault="00C255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3B254" w14:textId="77777777" w:rsidR="00C25521" w:rsidRDefault="00C255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C5A5" w14:textId="77777777" w:rsidR="00C25521" w:rsidRDefault="00C255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3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4B"/>
    <w:rsid w:val="000B62E2"/>
    <w:rsid w:val="000E1D2C"/>
    <w:rsid w:val="001D6F08"/>
    <w:rsid w:val="00227E78"/>
    <w:rsid w:val="002D6C7D"/>
    <w:rsid w:val="002E228D"/>
    <w:rsid w:val="00361297"/>
    <w:rsid w:val="003D1558"/>
    <w:rsid w:val="003F798B"/>
    <w:rsid w:val="004261A2"/>
    <w:rsid w:val="004E3CC3"/>
    <w:rsid w:val="004F2B80"/>
    <w:rsid w:val="005D1BB2"/>
    <w:rsid w:val="005F4DF7"/>
    <w:rsid w:val="006239C8"/>
    <w:rsid w:val="006654F8"/>
    <w:rsid w:val="00674B15"/>
    <w:rsid w:val="006C4F74"/>
    <w:rsid w:val="00750E09"/>
    <w:rsid w:val="007535ED"/>
    <w:rsid w:val="008D5B5D"/>
    <w:rsid w:val="009D6129"/>
    <w:rsid w:val="00AD0CBD"/>
    <w:rsid w:val="00B43811"/>
    <w:rsid w:val="00B4588C"/>
    <w:rsid w:val="00B503E4"/>
    <w:rsid w:val="00B81E09"/>
    <w:rsid w:val="00B83F39"/>
    <w:rsid w:val="00BB5CEE"/>
    <w:rsid w:val="00BD354C"/>
    <w:rsid w:val="00BD6A31"/>
    <w:rsid w:val="00C0029D"/>
    <w:rsid w:val="00C25521"/>
    <w:rsid w:val="00CD012A"/>
    <w:rsid w:val="00CF174B"/>
    <w:rsid w:val="00D855C7"/>
    <w:rsid w:val="00EA0F1E"/>
    <w:rsid w:val="00F502F7"/>
    <w:rsid w:val="00F92189"/>
    <w:rsid w:val="00F94826"/>
    <w:rsid w:val="00FD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BAADF"/>
  <w15:chartTrackingRefBased/>
  <w15:docId w15:val="{FB608104-32D4-EC45-834F-DECA3064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7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7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7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7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7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7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7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7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7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7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7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7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7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7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7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7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7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1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1B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BB2"/>
  </w:style>
  <w:style w:type="paragraph" w:styleId="Footer">
    <w:name w:val="footer"/>
    <w:basedOn w:val="Normal"/>
    <w:link w:val="FooterChar"/>
    <w:uiPriority w:val="99"/>
    <w:unhideWhenUsed/>
    <w:rsid w:val="005D1B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923886-249A-0148-8664-0F66771C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Wyn-Jones</dc:creator>
  <cp:keywords/>
  <dc:description/>
  <cp:lastModifiedBy>Peter Wyn-Jones</cp:lastModifiedBy>
  <cp:revision>2</cp:revision>
  <cp:lastPrinted>2026-05-30T09:08:00Z</cp:lastPrinted>
  <dcterms:created xsi:type="dcterms:W3CDTF">2026-06-03T16:21:00Z</dcterms:created>
  <dcterms:modified xsi:type="dcterms:W3CDTF">2026-06-03T16:21:00Z</dcterms:modified>
</cp:coreProperties>
</file>